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4" w:type="dxa"/>
        <w:tblInd w:w="-23" w:type="dxa"/>
        <w:tblLook w:val="01E0"/>
      </w:tblPr>
      <w:tblGrid>
        <w:gridCol w:w="2034"/>
        <w:gridCol w:w="1877"/>
        <w:gridCol w:w="5663"/>
      </w:tblGrid>
      <w:tr w:rsidR="00501EA3" w:rsidRPr="00632988" w:rsidTr="00B905CE">
        <w:trPr>
          <w:trHeight w:val="1316"/>
        </w:trPr>
        <w:tc>
          <w:tcPr>
            <w:tcW w:w="3911" w:type="dxa"/>
            <w:gridSpan w:val="2"/>
          </w:tcPr>
          <w:p w:rsidR="009F53F4" w:rsidRPr="00DE71C2" w:rsidRDefault="009F53F4" w:rsidP="009F53F4">
            <w:pPr>
              <w:jc w:val="center"/>
              <w:rPr>
                <w:b/>
                <w:sz w:val="26"/>
                <w:szCs w:val="24"/>
                <w:lang w:val="pt-BR"/>
              </w:rPr>
            </w:pPr>
            <w:r w:rsidRPr="00DE71C2">
              <w:rPr>
                <w:b/>
                <w:sz w:val="26"/>
                <w:szCs w:val="24"/>
                <w:lang w:val="pt-BR"/>
              </w:rPr>
              <w:t>VIỆN KIỂM SÁT NHÂN DÂN</w:t>
            </w:r>
          </w:p>
          <w:p w:rsidR="009F53F4" w:rsidRPr="00DE71C2" w:rsidRDefault="006D2CF0" w:rsidP="009F53F4">
            <w:pPr>
              <w:jc w:val="center"/>
              <w:rPr>
                <w:b/>
                <w:sz w:val="26"/>
                <w:szCs w:val="24"/>
                <w:lang w:val="pt-BR"/>
              </w:rPr>
            </w:pPr>
            <w:r>
              <w:rPr>
                <w:b/>
                <w:noProof/>
                <w:sz w:val="26"/>
                <w:szCs w:val="24"/>
              </w:rPr>
              <w:pict>
                <v:line id="_x0000_s1031" style="position:absolute;left:0;text-align:left;flip:y;z-index:251658240" from="64.65pt,14.6pt" to="115.65pt,14.6pt"/>
              </w:pict>
            </w:r>
            <w:r w:rsidR="009F53F4" w:rsidRPr="00DE71C2">
              <w:rPr>
                <w:b/>
                <w:sz w:val="26"/>
                <w:szCs w:val="24"/>
                <w:lang w:val="pt-BR"/>
              </w:rPr>
              <w:t>TỐI CAO</w:t>
            </w:r>
          </w:p>
          <w:p w:rsidR="00501EA3" w:rsidRDefault="00501EA3" w:rsidP="00903A81">
            <w:pPr>
              <w:spacing w:before="120" w:line="380" w:lineRule="atLeast"/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Số</w:t>
            </w:r>
            <w:r w:rsidRPr="007B3E3B">
              <w:rPr>
                <w:lang w:val="pt-BR"/>
              </w:rPr>
              <w:t>:</w:t>
            </w:r>
            <w:r w:rsidR="00956A2B">
              <w:rPr>
                <w:lang w:val="pt-BR"/>
              </w:rPr>
              <w:t xml:space="preserve"> 265</w:t>
            </w:r>
            <w:r w:rsidRPr="007B3E3B">
              <w:rPr>
                <w:lang w:val="pt-BR"/>
              </w:rPr>
              <w:t>/VKSTC</w:t>
            </w:r>
            <w:r w:rsidR="007737F6">
              <w:rPr>
                <w:lang w:val="pt-BR"/>
              </w:rPr>
              <w:t>-</w:t>
            </w:r>
            <w:r>
              <w:rPr>
                <w:lang w:val="pt-BR"/>
              </w:rPr>
              <w:t>C2</w:t>
            </w:r>
          </w:p>
          <w:p w:rsidR="00501EA3" w:rsidRPr="001D209B" w:rsidRDefault="00A861C7" w:rsidP="004D7D3C">
            <w:pPr>
              <w:spacing w:after="360"/>
              <w:jc w:val="center"/>
              <w:rPr>
                <w:sz w:val="24"/>
                <w:szCs w:val="24"/>
                <w:lang w:val="pt-BR"/>
              </w:rPr>
            </w:pPr>
            <w:r w:rsidRPr="00FD7F0B">
              <w:rPr>
                <w:lang w:val="pt-BR"/>
              </w:rPr>
              <w:t>V/v</w:t>
            </w:r>
            <w:r w:rsidRPr="00FD7F0B">
              <w:rPr>
                <w:sz w:val="24"/>
                <w:szCs w:val="24"/>
                <w:lang w:val="pt-BR"/>
              </w:rPr>
              <w:t xml:space="preserve"> </w:t>
            </w:r>
            <w:r w:rsidR="0071641D">
              <w:rPr>
                <w:sz w:val="24"/>
                <w:szCs w:val="24"/>
                <w:lang w:val="pt-BR"/>
              </w:rPr>
              <w:t xml:space="preserve">Xếp hạng ứng dụng CNTT </w:t>
            </w:r>
            <w:r w:rsidR="00B905CE">
              <w:rPr>
                <w:sz w:val="24"/>
                <w:szCs w:val="24"/>
                <w:lang w:val="pt-BR"/>
              </w:rPr>
              <w:t xml:space="preserve">     </w:t>
            </w:r>
            <w:r w:rsidR="0071641D">
              <w:rPr>
                <w:sz w:val="24"/>
                <w:szCs w:val="24"/>
                <w:lang w:val="pt-BR"/>
              </w:rPr>
              <w:t>của các VKS địa phương năm 201</w:t>
            </w:r>
            <w:r w:rsidR="004D7D3C">
              <w:rPr>
                <w:sz w:val="24"/>
                <w:szCs w:val="24"/>
                <w:lang w:val="pt-BR"/>
              </w:rPr>
              <w:t>8</w:t>
            </w:r>
            <w:r w:rsidR="006968A3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5663" w:type="dxa"/>
          </w:tcPr>
          <w:p w:rsidR="00501EA3" w:rsidRPr="007B3E3B" w:rsidRDefault="00501EA3" w:rsidP="00820420">
            <w:pPr>
              <w:jc w:val="center"/>
              <w:rPr>
                <w:b/>
                <w:sz w:val="24"/>
                <w:szCs w:val="26"/>
                <w:lang w:val="pt-BR"/>
              </w:rPr>
            </w:pPr>
            <w:r w:rsidRPr="007B3E3B">
              <w:rPr>
                <w:b/>
                <w:sz w:val="24"/>
                <w:szCs w:val="26"/>
                <w:lang w:val="pt-BR"/>
              </w:rPr>
              <w:t xml:space="preserve">CỘNG HÒA XÃ HỘI CHỦ NGHĨA VIỆT NAM </w:t>
            </w:r>
          </w:p>
          <w:p w:rsidR="00501EA3" w:rsidRPr="007B3E3B" w:rsidRDefault="00501EA3" w:rsidP="00820420">
            <w:pPr>
              <w:jc w:val="center"/>
              <w:rPr>
                <w:b/>
                <w:sz w:val="26"/>
                <w:lang w:val="pt-BR"/>
              </w:rPr>
            </w:pPr>
            <w:r w:rsidRPr="007B3E3B">
              <w:rPr>
                <w:b/>
                <w:sz w:val="26"/>
                <w:lang w:val="pt-BR"/>
              </w:rPr>
              <w:t>Độc lập – Tự do – Hạnh phúc</w:t>
            </w:r>
          </w:p>
          <w:p w:rsidR="00501EA3" w:rsidRPr="001C7421" w:rsidRDefault="006D2CF0" w:rsidP="004D7D3C">
            <w:pPr>
              <w:spacing w:before="240"/>
              <w:jc w:val="center"/>
              <w:rPr>
                <w:i/>
                <w:sz w:val="26"/>
                <w:szCs w:val="26"/>
                <w:lang w:val="pt-BR"/>
              </w:rPr>
            </w:pPr>
            <w:r w:rsidRPr="006D2CF0">
              <w:rPr>
                <w:rFonts w:ascii=".VnTimeH" w:hAnsi=".VnTimeH"/>
                <w:b/>
                <w:noProof/>
                <w:sz w:val="26"/>
                <w:szCs w:val="26"/>
              </w:rPr>
              <w:pict>
                <v:line id="_x0000_s1028" style="position:absolute;left:0;text-align:left;flip:y;z-index:251657216" from="63.9pt,2.6pt" to="203.9pt,2.6pt"/>
              </w:pict>
            </w:r>
            <w:r w:rsidR="00501EA3" w:rsidRPr="001C7421">
              <w:rPr>
                <w:i/>
                <w:sz w:val="26"/>
                <w:szCs w:val="26"/>
                <w:lang w:val="pt-BR"/>
              </w:rPr>
              <w:t>Hà Nội, ngày</w:t>
            </w:r>
            <w:r w:rsidR="00956A2B">
              <w:rPr>
                <w:i/>
                <w:sz w:val="26"/>
                <w:szCs w:val="26"/>
                <w:lang w:val="pt-BR"/>
              </w:rPr>
              <w:t xml:space="preserve"> 21 </w:t>
            </w:r>
            <w:r w:rsidR="00501EA3" w:rsidRPr="001C7421">
              <w:rPr>
                <w:i/>
                <w:sz w:val="26"/>
                <w:szCs w:val="26"/>
                <w:lang w:val="pt-BR"/>
              </w:rPr>
              <w:t>tháng</w:t>
            </w:r>
            <w:r w:rsidR="00991CA5">
              <w:rPr>
                <w:i/>
                <w:sz w:val="26"/>
                <w:szCs w:val="26"/>
                <w:lang w:val="pt-BR"/>
              </w:rPr>
              <w:t xml:space="preserve"> </w:t>
            </w:r>
            <w:r w:rsidR="004D7D3C">
              <w:rPr>
                <w:i/>
                <w:sz w:val="26"/>
                <w:szCs w:val="26"/>
                <w:lang w:val="pt-BR"/>
              </w:rPr>
              <w:t>01</w:t>
            </w:r>
            <w:r w:rsidR="00991CA5">
              <w:rPr>
                <w:i/>
                <w:sz w:val="26"/>
                <w:szCs w:val="26"/>
                <w:lang w:val="pt-BR"/>
              </w:rPr>
              <w:t xml:space="preserve"> </w:t>
            </w:r>
            <w:r w:rsidR="00501EA3">
              <w:rPr>
                <w:i/>
                <w:sz w:val="26"/>
                <w:szCs w:val="26"/>
                <w:lang w:val="pt-BR"/>
              </w:rPr>
              <w:t>năm 201</w:t>
            </w:r>
            <w:r w:rsidR="004D7D3C">
              <w:rPr>
                <w:i/>
                <w:sz w:val="26"/>
                <w:szCs w:val="26"/>
                <w:lang w:val="pt-BR"/>
              </w:rPr>
              <w:t>9</w:t>
            </w:r>
          </w:p>
        </w:tc>
      </w:tr>
      <w:tr w:rsidR="00936F51" w:rsidRPr="00552945" w:rsidTr="0017402C">
        <w:tblPrEx>
          <w:tblCellMar>
            <w:left w:w="57" w:type="dxa"/>
          </w:tblCellMar>
          <w:tblLook w:val="04A0"/>
        </w:tblPrEx>
        <w:trPr>
          <w:trHeight w:val="522"/>
        </w:trPr>
        <w:tc>
          <w:tcPr>
            <w:tcW w:w="2034" w:type="dxa"/>
          </w:tcPr>
          <w:p w:rsidR="00936F51" w:rsidRPr="00CC456A" w:rsidRDefault="00936F51" w:rsidP="00552945">
            <w:pPr>
              <w:jc w:val="both"/>
              <w:rPr>
                <w:lang w:val="pt-BR"/>
              </w:rPr>
            </w:pPr>
            <w:r w:rsidRPr="00CC456A">
              <w:rPr>
                <w:lang w:val="pt-BR"/>
              </w:rPr>
              <w:t xml:space="preserve"> </w:t>
            </w:r>
            <w:r w:rsidR="00CC456A">
              <w:rPr>
                <w:lang w:val="pt-BR"/>
              </w:rPr>
              <w:t xml:space="preserve">   </w:t>
            </w:r>
            <w:r w:rsidR="005B5784">
              <w:rPr>
                <w:lang w:val="pt-BR"/>
              </w:rPr>
              <w:t xml:space="preserve">     </w:t>
            </w:r>
            <w:r w:rsidR="0071641D">
              <w:rPr>
                <w:lang w:val="pt-BR"/>
              </w:rPr>
              <w:t xml:space="preserve"> </w:t>
            </w:r>
            <w:r w:rsidR="005B5784">
              <w:rPr>
                <w:lang w:val="pt-BR"/>
              </w:rPr>
              <w:t xml:space="preserve"> </w:t>
            </w:r>
            <w:r w:rsidRPr="00CC456A">
              <w:rPr>
                <w:lang w:val="pt-BR"/>
              </w:rPr>
              <w:t>Kính gửi:</w:t>
            </w:r>
          </w:p>
        </w:tc>
        <w:tc>
          <w:tcPr>
            <w:tcW w:w="7540" w:type="dxa"/>
            <w:gridSpan w:val="2"/>
          </w:tcPr>
          <w:p w:rsidR="008F6BFE" w:rsidRPr="00CC456A" w:rsidRDefault="008F6BFE" w:rsidP="0071641D">
            <w:pPr>
              <w:tabs>
                <w:tab w:val="left" w:pos="289"/>
              </w:tabs>
              <w:jc w:val="both"/>
              <w:rPr>
                <w:lang w:val="pt-BR"/>
              </w:rPr>
            </w:pPr>
            <w:r w:rsidRPr="00CC456A">
              <w:rPr>
                <w:lang w:val="pt-BR"/>
              </w:rPr>
              <w:t>Viện kiểm sát n</w:t>
            </w:r>
            <w:r>
              <w:rPr>
                <w:lang w:val="pt-BR"/>
              </w:rPr>
              <w:t xml:space="preserve">hân dân các tỉnh, thành phố trực thuộc </w:t>
            </w:r>
            <w:r w:rsidR="0071641D">
              <w:rPr>
                <w:lang w:val="pt-BR"/>
              </w:rPr>
              <w:t>TW.</w:t>
            </w:r>
          </w:p>
        </w:tc>
      </w:tr>
    </w:tbl>
    <w:p w:rsidR="00364F53" w:rsidRDefault="00B905CE" w:rsidP="00364F53">
      <w:pPr>
        <w:spacing w:before="120" w:after="120"/>
        <w:ind w:firstLine="709"/>
        <w:jc w:val="both"/>
        <w:rPr>
          <w:lang w:val="pt-BR"/>
        </w:rPr>
      </w:pPr>
      <w:r>
        <w:rPr>
          <w:lang w:val="pt-BR"/>
        </w:rPr>
        <w:t>N</w:t>
      </w:r>
      <w:r w:rsidR="0071641D">
        <w:rPr>
          <w:lang w:val="pt-BR"/>
        </w:rPr>
        <w:t xml:space="preserve">gày </w:t>
      </w:r>
      <w:r w:rsidR="001F73B5">
        <w:rPr>
          <w:lang w:val="pt-BR"/>
        </w:rPr>
        <w:t>23</w:t>
      </w:r>
      <w:r w:rsidR="00BB22CB">
        <w:rPr>
          <w:lang w:val="pt-BR"/>
        </w:rPr>
        <w:t>/11</w:t>
      </w:r>
      <w:r w:rsidR="001A6FFC">
        <w:rPr>
          <w:lang w:val="pt-BR"/>
        </w:rPr>
        <w:t>/20</w:t>
      </w:r>
      <w:r>
        <w:rPr>
          <w:lang w:val="pt-BR"/>
        </w:rPr>
        <w:t>1</w:t>
      </w:r>
      <w:r w:rsidR="001F73B5">
        <w:rPr>
          <w:lang w:val="pt-BR"/>
        </w:rPr>
        <w:t>8</w:t>
      </w:r>
      <w:r w:rsidR="00BB22CB">
        <w:rPr>
          <w:lang w:val="pt-BR"/>
        </w:rPr>
        <w:t>,</w:t>
      </w:r>
      <w:r w:rsidR="001A6FFC">
        <w:rPr>
          <w:lang w:val="pt-BR"/>
        </w:rPr>
        <w:t xml:space="preserve"> </w:t>
      </w:r>
      <w:r>
        <w:rPr>
          <w:lang w:val="pt-BR"/>
        </w:rPr>
        <w:t>Viện kiểm sát nhân dân tối cao</w:t>
      </w:r>
      <w:r w:rsidR="001A6FFC">
        <w:rPr>
          <w:lang w:val="pt-BR"/>
        </w:rPr>
        <w:t xml:space="preserve"> đã có </w:t>
      </w:r>
      <w:r w:rsidR="00BB22CB">
        <w:rPr>
          <w:lang w:val="pt-BR"/>
        </w:rPr>
        <w:t>Công văn</w:t>
      </w:r>
      <w:r w:rsidR="0071641D">
        <w:rPr>
          <w:lang w:val="pt-BR"/>
        </w:rPr>
        <w:t xml:space="preserve"> </w:t>
      </w:r>
      <w:r w:rsidR="001A6FFC">
        <w:rPr>
          <w:lang w:val="pt-BR"/>
        </w:rPr>
        <w:t>số</w:t>
      </w:r>
      <w:r w:rsidR="001A6FFC" w:rsidRPr="001A6FFC">
        <w:rPr>
          <w:sz w:val="26"/>
          <w:lang w:val="pt-BR"/>
        </w:rPr>
        <w:t xml:space="preserve"> </w:t>
      </w:r>
      <w:r w:rsidR="001F73B5">
        <w:rPr>
          <w:lang w:val="pt-BR"/>
        </w:rPr>
        <w:t>5111</w:t>
      </w:r>
      <w:r w:rsidR="001A6FFC" w:rsidRPr="001A6FFC">
        <w:rPr>
          <w:lang w:val="pt-BR"/>
        </w:rPr>
        <w:t>/VKSTC</w:t>
      </w:r>
      <w:r w:rsidR="001A6FFC" w:rsidRPr="001A6FFC">
        <w:rPr>
          <w:b/>
          <w:lang w:val="pt-BR"/>
        </w:rPr>
        <w:t>-</w:t>
      </w:r>
      <w:r w:rsidR="001A6FFC" w:rsidRPr="001A6FFC">
        <w:rPr>
          <w:lang w:val="pt-BR"/>
        </w:rPr>
        <w:t>C2</w:t>
      </w:r>
      <w:r w:rsidR="0071641D">
        <w:rPr>
          <w:lang w:val="pt-BR"/>
        </w:rPr>
        <w:t xml:space="preserve"> gửi Viện kiểm sát nhân dân các tỉnh, thành phố trực thuộc Trung ương </w:t>
      </w:r>
      <w:r w:rsidR="001F73B5">
        <w:rPr>
          <w:lang w:val="pt-BR"/>
        </w:rPr>
        <w:t>về việc hướng dẫn thực hiện công tác</w:t>
      </w:r>
      <w:r w:rsidR="00CB6326">
        <w:rPr>
          <w:lang w:val="pt-BR"/>
        </w:rPr>
        <w:t xml:space="preserve"> thống kê 12 tháng năm 2018, trong đó có việc</w:t>
      </w:r>
      <w:r w:rsidR="0071641D">
        <w:rPr>
          <w:lang w:val="pt-BR"/>
        </w:rPr>
        <w:t xml:space="preserve"> </w:t>
      </w:r>
      <w:r w:rsidR="00BB22CB">
        <w:rPr>
          <w:lang w:val="pt-BR"/>
        </w:rPr>
        <w:t>đánh giá chỉ số</w:t>
      </w:r>
      <w:r w:rsidR="0071641D">
        <w:rPr>
          <w:lang w:val="pt-BR"/>
        </w:rPr>
        <w:t xml:space="preserve"> ứng d</w:t>
      </w:r>
      <w:r w:rsidR="00BB22CB">
        <w:rPr>
          <w:lang w:val="pt-BR"/>
        </w:rPr>
        <w:t>ụng công nghệ thông tin năm 201</w:t>
      </w:r>
      <w:r w:rsidR="00CB6326">
        <w:rPr>
          <w:lang w:val="pt-BR"/>
        </w:rPr>
        <w:t xml:space="preserve">8 </w:t>
      </w:r>
      <w:r w:rsidR="0071641D">
        <w:rPr>
          <w:lang w:val="pt-BR"/>
        </w:rPr>
        <w:t xml:space="preserve">của đơn vị mình. </w:t>
      </w:r>
      <w:r w:rsidR="00364F53">
        <w:rPr>
          <w:lang w:val="pt-BR"/>
        </w:rPr>
        <w:t>Trên cơ sở báo cáo của các đơn vị, Cục Thống kê tội phạm và Công nghệ thông tin đã kiểm tra, tổng hợp và xếp hạng ứng d</w:t>
      </w:r>
      <w:r w:rsidR="004D7D3C">
        <w:rPr>
          <w:lang w:val="pt-BR"/>
        </w:rPr>
        <w:t>ụng công nghệ thông tin năm 2018</w:t>
      </w:r>
      <w:r w:rsidR="00364F53">
        <w:rPr>
          <w:lang w:val="pt-BR"/>
        </w:rPr>
        <w:t xml:space="preserve"> của các Viện kiểm</w:t>
      </w:r>
      <w:r w:rsidR="00D9605B">
        <w:rPr>
          <w:lang w:val="pt-BR"/>
        </w:rPr>
        <w:t xml:space="preserve"> sát địa phương. Bảng xếp hạng </w:t>
      </w:r>
      <w:r w:rsidR="00364F53">
        <w:rPr>
          <w:lang w:val="pt-BR"/>
        </w:rPr>
        <w:t xml:space="preserve">được đăng trên trang tin điện tử </w:t>
      </w:r>
      <w:hyperlink r:id="rId7" w:history="1">
        <w:r w:rsidR="00364F53" w:rsidRPr="00B04968">
          <w:rPr>
            <w:rStyle w:val="Hyperlink"/>
            <w:u w:val="none"/>
            <w:lang w:val="pt-BR"/>
          </w:rPr>
          <w:t>http://vksndtc.gov.vn</w:t>
        </w:r>
      </w:hyperlink>
      <w:r w:rsidR="00364F53">
        <w:rPr>
          <w:lang w:val="pt-BR"/>
        </w:rPr>
        <w:t xml:space="preserve"> tại chuyên mục “Thông báo” </w:t>
      </w:r>
      <w:r w:rsidR="00D9605B">
        <w:rPr>
          <w:lang w:val="pt-BR"/>
        </w:rPr>
        <w:t>hoặc</w:t>
      </w:r>
      <w:r w:rsidR="00364F53">
        <w:rPr>
          <w:lang w:val="pt-BR"/>
        </w:rPr>
        <w:t xml:space="preserve"> chuyên mục “Thống kê và Công nghệ thông tin”.</w:t>
      </w:r>
    </w:p>
    <w:p w:rsidR="0071641D" w:rsidRDefault="00555F3A" w:rsidP="00796ECC">
      <w:pPr>
        <w:spacing w:before="120" w:after="120"/>
        <w:ind w:firstLine="709"/>
        <w:jc w:val="both"/>
        <w:rPr>
          <w:lang w:val="pt-BR"/>
        </w:rPr>
      </w:pPr>
      <w:r>
        <w:rPr>
          <w:lang w:val="pt-BR"/>
        </w:rPr>
        <w:t>Đơn vị nào có khiếu nại</w:t>
      </w:r>
      <w:r w:rsidR="008E6AE0">
        <w:rPr>
          <w:lang w:val="pt-BR"/>
        </w:rPr>
        <w:t xml:space="preserve"> về</w:t>
      </w:r>
      <w:r w:rsidR="0071641D">
        <w:rPr>
          <w:lang w:val="pt-BR"/>
        </w:rPr>
        <w:t xml:space="preserve"> kết quả ứng dụng công nghệ thông tin của đơn vị mình, đề nghị liên hệ với Cục thống kê tội phạm và Công nghệ thông tin (số </w:t>
      </w:r>
      <w:r w:rsidR="0071641D" w:rsidRPr="00053574">
        <w:rPr>
          <w:spacing w:val="-6"/>
          <w:lang w:val="pt-BR"/>
        </w:rPr>
        <w:t>điện thoại 04.38255058/</w:t>
      </w:r>
      <w:r w:rsidR="004D7D3C" w:rsidRPr="00053574">
        <w:rPr>
          <w:spacing w:val="-6"/>
          <w:lang w:val="pt-BR"/>
        </w:rPr>
        <w:t>813061</w:t>
      </w:r>
      <w:r w:rsidR="0071641D" w:rsidRPr="00053574">
        <w:rPr>
          <w:spacing w:val="-6"/>
          <w:lang w:val="pt-BR"/>
        </w:rPr>
        <w:t xml:space="preserve">; thư điện tử: </w:t>
      </w:r>
      <w:hyperlink r:id="rId8" w:history="1">
        <w:r w:rsidR="001A6FFC" w:rsidRPr="00053574">
          <w:rPr>
            <w:rStyle w:val="Hyperlink"/>
            <w:spacing w:val="-6"/>
            <w:u w:val="none"/>
            <w:lang w:val="pt-BR"/>
          </w:rPr>
          <w:t>vp_c2@vks.gov.vn</w:t>
        </w:r>
      </w:hyperlink>
      <w:r w:rsidR="0071641D" w:rsidRPr="00053574">
        <w:rPr>
          <w:spacing w:val="-6"/>
          <w:lang w:val="pt-BR"/>
        </w:rPr>
        <w:t>)</w:t>
      </w:r>
      <w:r w:rsidR="001A6FFC" w:rsidRPr="00053574">
        <w:rPr>
          <w:spacing w:val="-6"/>
          <w:lang w:val="pt-BR"/>
        </w:rPr>
        <w:t xml:space="preserve"> </w:t>
      </w:r>
      <w:r w:rsidR="0071641D" w:rsidRPr="00053574">
        <w:rPr>
          <w:spacing w:val="-6"/>
          <w:lang w:val="pt-BR"/>
        </w:rPr>
        <w:t>để được giải đáp./.</w:t>
      </w:r>
    </w:p>
    <w:p w:rsidR="00DE5531" w:rsidRPr="003A7939" w:rsidRDefault="00DE5531" w:rsidP="00510A2C">
      <w:pPr>
        <w:spacing w:after="300"/>
        <w:ind w:firstLine="720"/>
        <w:jc w:val="both"/>
        <w:rPr>
          <w:sz w:val="2"/>
          <w:lang w:val="pt-BR"/>
        </w:rPr>
      </w:pPr>
    </w:p>
    <w:tbl>
      <w:tblPr>
        <w:tblW w:w="9506" w:type="dxa"/>
        <w:tblLook w:val="01E0"/>
      </w:tblPr>
      <w:tblGrid>
        <w:gridCol w:w="3978"/>
        <w:gridCol w:w="5528"/>
      </w:tblGrid>
      <w:tr w:rsidR="00CB432B" w:rsidRPr="00632988" w:rsidTr="004F1E62">
        <w:trPr>
          <w:trHeight w:val="2111"/>
        </w:trPr>
        <w:tc>
          <w:tcPr>
            <w:tcW w:w="3978" w:type="dxa"/>
          </w:tcPr>
          <w:p w:rsidR="00CB432B" w:rsidRPr="004F1E62" w:rsidRDefault="00CB432B" w:rsidP="00820420">
            <w:pPr>
              <w:rPr>
                <w:b/>
                <w:sz w:val="24"/>
                <w:szCs w:val="24"/>
                <w:lang w:val="pt-BR"/>
              </w:rPr>
            </w:pPr>
            <w:r w:rsidRPr="004F1E62">
              <w:rPr>
                <w:b/>
                <w:i/>
                <w:sz w:val="24"/>
                <w:szCs w:val="24"/>
                <w:lang w:val="pt-BR"/>
              </w:rPr>
              <w:t>Nơi nhận</w:t>
            </w:r>
            <w:r w:rsidRPr="004F1E62">
              <w:rPr>
                <w:b/>
                <w:sz w:val="24"/>
                <w:szCs w:val="24"/>
                <w:lang w:val="pt-BR"/>
              </w:rPr>
              <w:t>:</w:t>
            </w:r>
          </w:p>
          <w:p w:rsidR="00CB432B" w:rsidRDefault="00CB432B" w:rsidP="00820420">
            <w:pPr>
              <w:rPr>
                <w:sz w:val="22"/>
                <w:szCs w:val="22"/>
                <w:lang w:val="pt-BR"/>
              </w:rPr>
            </w:pPr>
            <w:r w:rsidRPr="00545DE6">
              <w:rPr>
                <w:sz w:val="22"/>
                <w:szCs w:val="22"/>
                <w:lang w:val="pt-BR"/>
              </w:rPr>
              <w:t>- Như trên;</w:t>
            </w:r>
          </w:p>
          <w:p w:rsidR="003F298E" w:rsidRDefault="003F298E" w:rsidP="00820420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Đ/c Lê Minh Trí, Viện trưởng</w:t>
            </w:r>
          </w:p>
          <w:p w:rsidR="003F298E" w:rsidRPr="00545DE6" w:rsidRDefault="00896180" w:rsidP="00820420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 </w:t>
            </w:r>
            <w:r w:rsidR="003F298E">
              <w:rPr>
                <w:sz w:val="22"/>
                <w:szCs w:val="22"/>
                <w:lang w:val="pt-BR"/>
              </w:rPr>
              <w:t>VKSNDTC</w:t>
            </w:r>
            <w:r>
              <w:rPr>
                <w:sz w:val="22"/>
                <w:szCs w:val="22"/>
                <w:lang w:val="pt-BR"/>
              </w:rPr>
              <w:t xml:space="preserve"> (để b/c);</w:t>
            </w:r>
          </w:p>
          <w:p w:rsidR="00896180" w:rsidRDefault="006968A3" w:rsidP="006968A3">
            <w:pPr>
              <w:rPr>
                <w:sz w:val="22"/>
                <w:szCs w:val="22"/>
                <w:lang w:val="pt-BR"/>
              </w:rPr>
            </w:pPr>
            <w:r w:rsidRPr="00545DE6">
              <w:rPr>
                <w:sz w:val="22"/>
                <w:szCs w:val="22"/>
                <w:lang w:val="pt-BR"/>
              </w:rPr>
              <w:t xml:space="preserve">- </w:t>
            </w:r>
            <w:r w:rsidR="00896180">
              <w:rPr>
                <w:sz w:val="22"/>
                <w:szCs w:val="22"/>
                <w:lang w:val="pt-BR"/>
              </w:rPr>
              <w:t>Các đ</w:t>
            </w:r>
            <w:r w:rsidRPr="00545DE6">
              <w:rPr>
                <w:sz w:val="22"/>
                <w:szCs w:val="22"/>
                <w:lang w:val="pt-BR"/>
              </w:rPr>
              <w:t>/c P</w:t>
            </w:r>
            <w:r w:rsidR="00896180">
              <w:rPr>
                <w:sz w:val="22"/>
                <w:szCs w:val="22"/>
                <w:lang w:val="pt-BR"/>
              </w:rPr>
              <w:t>hó Viện trưởng</w:t>
            </w:r>
          </w:p>
          <w:p w:rsidR="006968A3" w:rsidRPr="00545DE6" w:rsidRDefault="00896180" w:rsidP="006968A3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</w:t>
            </w:r>
            <w:r w:rsidR="006968A3" w:rsidRPr="00545DE6">
              <w:rPr>
                <w:sz w:val="22"/>
                <w:szCs w:val="22"/>
                <w:lang w:val="pt-BR"/>
              </w:rPr>
              <w:t>VKSNDTC (để b/c);</w:t>
            </w:r>
          </w:p>
          <w:p w:rsidR="001A6FFC" w:rsidRPr="00545DE6" w:rsidRDefault="001A6FFC" w:rsidP="00820420">
            <w:pPr>
              <w:rPr>
                <w:sz w:val="22"/>
                <w:szCs w:val="22"/>
                <w:lang w:val="pt-BR"/>
              </w:rPr>
            </w:pPr>
            <w:r w:rsidRPr="00545DE6">
              <w:rPr>
                <w:sz w:val="22"/>
                <w:szCs w:val="22"/>
                <w:lang w:val="pt-BR"/>
              </w:rPr>
              <w:t xml:space="preserve">- </w:t>
            </w:r>
            <w:r w:rsidR="004F1E62" w:rsidRPr="00545DE6">
              <w:rPr>
                <w:sz w:val="22"/>
                <w:szCs w:val="22"/>
                <w:lang w:val="pt-BR"/>
              </w:rPr>
              <w:t>Thường trực H</w:t>
            </w:r>
            <w:r w:rsidR="00555F3A" w:rsidRPr="00545DE6">
              <w:rPr>
                <w:sz w:val="22"/>
                <w:szCs w:val="22"/>
                <w:lang w:val="pt-BR"/>
              </w:rPr>
              <w:t xml:space="preserve">ội đồng thi đua </w:t>
            </w:r>
            <w:r w:rsidR="00B9768C" w:rsidRPr="00545DE6">
              <w:rPr>
                <w:sz w:val="22"/>
                <w:szCs w:val="22"/>
                <w:lang w:val="pt-BR"/>
              </w:rPr>
              <w:t>n</w:t>
            </w:r>
            <w:r w:rsidR="00555F3A" w:rsidRPr="00545DE6">
              <w:rPr>
                <w:sz w:val="22"/>
                <w:szCs w:val="22"/>
                <w:lang w:val="pt-BR"/>
              </w:rPr>
              <w:t>gành</w:t>
            </w:r>
            <w:r w:rsidR="005C3AFA" w:rsidRPr="00545DE6">
              <w:rPr>
                <w:sz w:val="22"/>
                <w:szCs w:val="22"/>
                <w:lang w:val="pt-BR"/>
              </w:rPr>
              <w:t xml:space="preserve"> (để</w:t>
            </w:r>
            <w:r w:rsidR="006968A3" w:rsidRPr="00545DE6">
              <w:rPr>
                <w:sz w:val="22"/>
                <w:szCs w:val="22"/>
                <w:lang w:val="pt-BR"/>
              </w:rPr>
              <w:t xml:space="preserve"> phối hợp</w:t>
            </w:r>
            <w:r w:rsidR="004F1E62" w:rsidRPr="00545DE6">
              <w:rPr>
                <w:sz w:val="22"/>
                <w:szCs w:val="22"/>
                <w:lang w:val="pt-BR"/>
              </w:rPr>
              <w:t>)</w:t>
            </w:r>
            <w:r w:rsidRPr="00545DE6">
              <w:rPr>
                <w:sz w:val="22"/>
                <w:szCs w:val="22"/>
                <w:lang w:val="pt-BR"/>
              </w:rPr>
              <w:t>;</w:t>
            </w:r>
          </w:p>
          <w:p w:rsidR="001A6FFC" w:rsidRPr="00545DE6" w:rsidRDefault="001A6FFC" w:rsidP="00820420">
            <w:pPr>
              <w:rPr>
                <w:sz w:val="22"/>
                <w:szCs w:val="22"/>
                <w:lang w:val="pt-BR"/>
              </w:rPr>
            </w:pPr>
            <w:r w:rsidRPr="00545DE6">
              <w:rPr>
                <w:sz w:val="22"/>
                <w:szCs w:val="22"/>
                <w:lang w:val="pt-BR"/>
              </w:rPr>
              <w:t>- Văn phòng VKSNDTC</w:t>
            </w:r>
            <w:r w:rsidR="006968A3" w:rsidRPr="00545DE6">
              <w:rPr>
                <w:sz w:val="22"/>
                <w:szCs w:val="22"/>
                <w:lang w:val="pt-BR"/>
              </w:rPr>
              <w:t xml:space="preserve"> (để phối hợp)</w:t>
            </w:r>
            <w:r w:rsidRPr="00545DE6">
              <w:rPr>
                <w:sz w:val="22"/>
                <w:szCs w:val="22"/>
                <w:lang w:val="pt-BR"/>
              </w:rPr>
              <w:t>;</w:t>
            </w:r>
          </w:p>
          <w:p w:rsidR="001A6FFC" w:rsidRPr="00545DE6" w:rsidRDefault="001A6FFC" w:rsidP="001A6FFC">
            <w:pPr>
              <w:rPr>
                <w:sz w:val="22"/>
                <w:szCs w:val="22"/>
                <w:lang w:val="pt-BR"/>
              </w:rPr>
            </w:pPr>
            <w:r w:rsidRPr="00545DE6">
              <w:rPr>
                <w:sz w:val="22"/>
                <w:szCs w:val="22"/>
                <w:lang w:val="pt-BR"/>
              </w:rPr>
              <w:t>- Lưu: VT, Cục 2, p.CNTT.</w:t>
            </w:r>
          </w:p>
          <w:p w:rsidR="001A6FFC" w:rsidRPr="00632988" w:rsidRDefault="001A6FFC" w:rsidP="00820420">
            <w:pPr>
              <w:rPr>
                <w:b/>
                <w:sz w:val="26"/>
                <w:lang w:val="pt-BR"/>
              </w:rPr>
            </w:pPr>
          </w:p>
        </w:tc>
        <w:tc>
          <w:tcPr>
            <w:tcW w:w="5528" w:type="dxa"/>
          </w:tcPr>
          <w:p w:rsidR="00C96643" w:rsidRPr="00BF13B9" w:rsidRDefault="00C96643" w:rsidP="00C96643">
            <w:pPr>
              <w:pStyle w:val="msonospacing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F13B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TL.VIỆN TRƯỞNG</w:t>
            </w:r>
          </w:p>
          <w:p w:rsidR="00C96643" w:rsidRPr="00BF13B9" w:rsidRDefault="00C96643" w:rsidP="00C96643">
            <w:pPr>
              <w:pStyle w:val="msonospacing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F13B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CỤC TRƯỞNG CỤC THỐNG KÊ TỘI PHẠM</w:t>
            </w:r>
          </w:p>
          <w:p w:rsidR="00C96643" w:rsidRPr="00BF13B9" w:rsidRDefault="00C96643" w:rsidP="00C96643">
            <w:pPr>
              <w:pStyle w:val="msonospacing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F13B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VÀ CÔNG NGHỆ THÔNG TIN</w:t>
            </w:r>
          </w:p>
          <w:p w:rsidR="00CB432B" w:rsidRPr="003B74DC" w:rsidRDefault="00CB432B" w:rsidP="00820420">
            <w:pPr>
              <w:rPr>
                <w:b/>
                <w:lang w:val="pt-BR"/>
              </w:rPr>
            </w:pPr>
          </w:p>
          <w:p w:rsidR="00472754" w:rsidRPr="008C0370" w:rsidRDefault="00472754" w:rsidP="00820420">
            <w:pPr>
              <w:rPr>
                <w:b/>
                <w:sz w:val="32"/>
                <w:lang w:val="pt-BR"/>
              </w:rPr>
            </w:pPr>
          </w:p>
          <w:p w:rsidR="003B74DC" w:rsidRDefault="003B74DC" w:rsidP="00820420">
            <w:pPr>
              <w:rPr>
                <w:b/>
                <w:lang w:val="pt-BR"/>
              </w:rPr>
            </w:pPr>
          </w:p>
          <w:p w:rsidR="005C3AFA" w:rsidRPr="003B74DC" w:rsidRDefault="00053574" w:rsidP="00053574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(Đã ký)</w:t>
            </w:r>
          </w:p>
          <w:p w:rsidR="00472754" w:rsidRDefault="00472754" w:rsidP="00820420">
            <w:pPr>
              <w:rPr>
                <w:b/>
                <w:lang w:val="pt-BR"/>
              </w:rPr>
            </w:pPr>
          </w:p>
          <w:p w:rsidR="00646A2C" w:rsidRPr="003B74DC" w:rsidRDefault="00646A2C" w:rsidP="00820420">
            <w:pPr>
              <w:rPr>
                <w:b/>
                <w:lang w:val="pt-BR"/>
              </w:rPr>
            </w:pPr>
          </w:p>
          <w:p w:rsidR="00472754" w:rsidRPr="003B74DC" w:rsidRDefault="00472754" w:rsidP="00820420">
            <w:pPr>
              <w:rPr>
                <w:b/>
                <w:lang w:val="pt-BR"/>
              </w:rPr>
            </w:pPr>
          </w:p>
          <w:p w:rsidR="00CB432B" w:rsidRPr="00632988" w:rsidRDefault="001F7A25" w:rsidP="0082042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Trần Văn Trung</w:t>
            </w:r>
          </w:p>
        </w:tc>
      </w:tr>
    </w:tbl>
    <w:p w:rsidR="00435641" w:rsidRDefault="00435641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Pr="00AE26CA" w:rsidRDefault="00AE26CA" w:rsidP="00AE26CA">
      <w:pPr>
        <w:jc w:val="center"/>
        <w:rPr>
          <w:b/>
          <w:sz w:val="32"/>
          <w:szCs w:val="32"/>
          <w:lang w:val="pt-BR"/>
        </w:rPr>
      </w:pPr>
      <w:r w:rsidRPr="00AE26CA">
        <w:rPr>
          <w:b/>
          <w:sz w:val="32"/>
          <w:szCs w:val="32"/>
          <w:lang w:val="pt-BR"/>
        </w:rPr>
        <w:lastRenderedPageBreak/>
        <w:t>BẢNG CHỈ SỐ ỨNG DỤNG CÔNG NGHỆ THÔNG TIN</w:t>
      </w:r>
    </w:p>
    <w:p w:rsidR="00AE26CA" w:rsidRPr="00AE26CA" w:rsidRDefault="00AE26CA" w:rsidP="00AE26CA">
      <w:pPr>
        <w:jc w:val="center"/>
        <w:rPr>
          <w:b/>
          <w:sz w:val="32"/>
          <w:szCs w:val="32"/>
          <w:lang w:val="pt-BR"/>
        </w:rPr>
      </w:pPr>
      <w:r w:rsidRPr="00AE26CA">
        <w:rPr>
          <w:b/>
          <w:sz w:val="32"/>
          <w:szCs w:val="32"/>
          <w:lang w:val="pt-BR"/>
        </w:rPr>
        <w:t>CÁC VIỆN KIỂM SÁT ĐỊA PHƯƠNG NĂM 2018</w:t>
      </w:r>
    </w:p>
    <w:p w:rsidR="00AE26CA" w:rsidRDefault="00AE26CA" w:rsidP="00AE26CA">
      <w:pPr>
        <w:jc w:val="center"/>
        <w:rPr>
          <w:lang w:val="pt-BR"/>
        </w:rPr>
      </w:pPr>
      <w:r w:rsidRPr="00AE26CA">
        <w:rPr>
          <w:lang w:val="pt-BR"/>
        </w:rPr>
        <w:t>(Kèm theo Công văn số 265/VKSTC-C2 ngày 21 tháng 01 năm 2019)</w:t>
      </w:r>
    </w:p>
    <w:p w:rsidR="00AE26CA" w:rsidRDefault="00AE26CA" w:rsidP="00AE26CA">
      <w:pPr>
        <w:jc w:val="center"/>
        <w:rPr>
          <w:lang w:val="pt-BR"/>
        </w:rPr>
      </w:pPr>
    </w:p>
    <w:tbl>
      <w:tblPr>
        <w:tblW w:w="9280" w:type="dxa"/>
        <w:tblInd w:w="108" w:type="dxa"/>
        <w:tblLook w:val="04A0"/>
      </w:tblPr>
      <w:tblGrid>
        <w:gridCol w:w="717"/>
        <w:gridCol w:w="3995"/>
        <w:gridCol w:w="2415"/>
        <w:gridCol w:w="2153"/>
      </w:tblGrid>
      <w:tr w:rsidR="00AE26CA" w:rsidRPr="00AE26CA" w:rsidTr="00AE26CA">
        <w:trPr>
          <w:cantSplit/>
          <w:trHeight w:val="5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CA" w:rsidRPr="00AE26CA" w:rsidRDefault="00AE26CA" w:rsidP="00F73E74">
            <w:pPr>
              <w:jc w:val="center"/>
              <w:rPr>
                <w:b/>
                <w:bCs/>
              </w:rPr>
            </w:pPr>
            <w:r w:rsidRPr="00AE26CA">
              <w:rPr>
                <w:b/>
                <w:bCs/>
              </w:rPr>
              <w:t>TT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CA" w:rsidRPr="00AE26CA" w:rsidRDefault="00AE26CA" w:rsidP="00F73E74">
            <w:pPr>
              <w:jc w:val="center"/>
              <w:rPr>
                <w:b/>
                <w:bCs/>
              </w:rPr>
            </w:pPr>
            <w:r w:rsidRPr="00AE26CA">
              <w:rPr>
                <w:b/>
                <w:bCs/>
              </w:rPr>
              <w:t>Đơn vị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CA" w:rsidRPr="00AE26CA" w:rsidRDefault="00AE26CA" w:rsidP="00F73E74">
            <w:pPr>
              <w:jc w:val="center"/>
              <w:rPr>
                <w:b/>
                <w:bCs/>
              </w:rPr>
            </w:pPr>
            <w:r w:rsidRPr="00AE26CA">
              <w:rPr>
                <w:b/>
                <w:bCs/>
              </w:rPr>
              <w:t>Tổng điểm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CA" w:rsidRPr="00AE26CA" w:rsidRDefault="00AE26CA" w:rsidP="00F73E74">
            <w:pPr>
              <w:jc w:val="center"/>
              <w:rPr>
                <w:b/>
                <w:bCs/>
              </w:rPr>
            </w:pPr>
            <w:r w:rsidRPr="00AE26CA">
              <w:rPr>
                <w:b/>
                <w:bCs/>
              </w:rPr>
              <w:t>Xếp hạng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Bắc Giang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1000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Kiên Giang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999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Quảng Ninh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996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Hải Phòng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986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An Giang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980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Yên Bái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952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6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Quảng Ngãi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947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Đồng Nai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Nghệ An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Hải Dương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934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10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Tiền Giang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932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11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Hà Nội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928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12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Bình Phước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924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13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Thái Nguyên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921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14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TP. Hồ Chí Minh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919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15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Bình Định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907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16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Hà Giang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903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17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Cà Mau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902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18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Hậu Giang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888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19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Bắc Ninh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888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19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Long An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882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21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Cao Bằng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22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Hòa Bình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22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Phú Thọ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875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24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Cần Thơ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873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25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Nam Định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871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26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Bà Rịa - Vũng Tàu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867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27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Gia Lai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863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28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Bến Tre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29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Khánh Hòa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29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F73E74" w:rsidP="00F73E74">
            <w:r w:rsidRPr="00AE26CA">
              <w:t>Tuyên Quang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F73E74" w:rsidP="00F73E74">
            <w:pPr>
              <w:jc w:val="center"/>
            </w:pPr>
            <w:r>
              <w:t>85</w:t>
            </w:r>
            <w:r w:rsidR="00AE26CA" w:rsidRPr="00AE26CA"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31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F73E74" w:rsidP="00F73E74">
            <w:r w:rsidRPr="00AE26CA">
              <w:t>Hà Tĩnh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F73E74" w:rsidP="00F73E74">
            <w:pPr>
              <w:jc w:val="center"/>
            </w:pPr>
            <w:r>
              <w:t>84</w:t>
            </w:r>
            <w:r w:rsidR="00AE26CA" w:rsidRPr="00AE26CA"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</w:t>
            </w:r>
            <w:r w:rsidR="00F73E74">
              <w:t>2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lastRenderedPageBreak/>
              <w:t>33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Vĩnh Phúc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33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34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Thừa Thiên Huế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844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34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Lai Châu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843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35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Đồng Tháp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842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36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Bình Dương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37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Thái Bình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834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38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Phú Yên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831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39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Đà Nẵng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40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Hà Nam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41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Sơn La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42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Quảng Trị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809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43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Quảng Nam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44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Thanh Hóa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807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45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Bình Thuận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801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46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Điện Biên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797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47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Lâm Đồng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788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48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Quảng Bình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787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49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Tây Ninh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783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50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Bạc Liêu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781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51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Trà Vinh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777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52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Lào Cai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53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Lạng Sơn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775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54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Kon Tum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771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55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Đăk Lắk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769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56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Sóc Trăng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752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57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Ninh Bình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742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58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Ninh Thuận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59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60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Đăk Nông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727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60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61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Bắc Kạn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702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61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62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Hưng Yên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63</w:t>
            </w:r>
          </w:p>
        </w:tc>
      </w:tr>
      <w:tr w:rsidR="00AE26CA" w:rsidRPr="00AE26CA" w:rsidTr="00AE26CA">
        <w:trPr>
          <w:cantSplit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63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r w:rsidRPr="00AE26CA">
              <w:t>Vĩnh Long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700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CA" w:rsidRPr="00AE26CA" w:rsidRDefault="00AE26CA" w:rsidP="00F73E74">
            <w:pPr>
              <w:jc w:val="center"/>
            </w:pPr>
            <w:r w:rsidRPr="00AE26CA">
              <w:t>63</w:t>
            </w:r>
          </w:p>
        </w:tc>
      </w:tr>
    </w:tbl>
    <w:p w:rsidR="00AE26CA" w:rsidRDefault="00AE26CA" w:rsidP="00AE26CA">
      <w:pPr>
        <w:jc w:val="center"/>
        <w:rPr>
          <w:lang w:val="pt-BR"/>
        </w:rPr>
      </w:pPr>
    </w:p>
    <w:p w:rsidR="00AE26CA" w:rsidRPr="00AE26CA" w:rsidRDefault="00AE26CA" w:rsidP="00AE26CA">
      <w:pPr>
        <w:jc w:val="center"/>
        <w:rPr>
          <w:lang w:val="pt-BR"/>
        </w:rPr>
      </w:pPr>
    </w:p>
    <w:p w:rsidR="00AE26CA" w:rsidRDefault="00AE26CA" w:rsidP="00BB508F">
      <w:pPr>
        <w:rPr>
          <w:lang w:val="pt-BR"/>
        </w:rPr>
      </w:pPr>
    </w:p>
    <w:p w:rsidR="00AE26CA" w:rsidRPr="00632988" w:rsidRDefault="00AE26CA" w:rsidP="00BB508F">
      <w:pPr>
        <w:rPr>
          <w:lang w:val="pt-BR"/>
        </w:rPr>
      </w:pPr>
    </w:p>
    <w:sectPr w:rsidR="00AE26CA" w:rsidRPr="00632988" w:rsidSect="0017402C">
      <w:footerReference w:type="even" r:id="rId9"/>
      <w:footerReference w:type="default" r:id="rId10"/>
      <w:pgSz w:w="11907" w:h="16840" w:code="9"/>
      <w:pgMar w:top="1138" w:right="1138" w:bottom="113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31" w:rsidRDefault="00485231" w:rsidP="00795E02">
      <w:r>
        <w:separator/>
      </w:r>
    </w:p>
  </w:endnote>
  <w:endnote w:type="continuationSeparator" w:id="1">
    <w:p w:rsidR="00485231" w:rsidRDefault="00485231" w:rsidP="00795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E74" w:rsidRDefault="006D2CF0" w:rsidP="00F246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E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E74">
      <w:rPr>
        <w:rStyle w:val="PageNumber"/>
        <w:noProof/>
      </w:rPr>
      <w:t>1</w:t>
    </w:r>
    <w:r>
      <w:rPr>
        <w:rStyle w:val="PageNumber"/>
      </w:rPr>
      <w:fldChar w:fldCharType="end"/>
    </w:r>
  </w:p>
  <w:p w:rsidR="00F73E74" w:rsidRDefault="00F73E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E74" w:rsidRPr="00AE26CA" w:rsidRDefault="006D2CF0">
    <w:pPr>
      <w:pStyle w:val="Footer"/>
      <w:jc w:val="center"/>
      <w:rPr>
        <w:sz w:val="28"/>
      </w:rPr>
    </w:pPr>
    <w:r w:rsidRPr="00AE26CA">
      <w:rPr>
        <w:sz w:val="28"/>
      </w:rPr>
      <w:fldChar w:fldCharType="begin"/>
    </w:r>
    <w:r w:rsidR="00F73E74" w:rsidRPr="00AE26CA">
      <w:rPr>
        <w:sz w:val="28"/>
      </w:rPr>
      <w:instrText xml:space="preserve"> PAGE   \* MERGEFORMAT </w:instrText>
    </w:r>
    <w:r w:rsidRPr="00AE26CA">
      <w:rPr>
        <w:sz w:val="28"/>
      </w:rPr>
      <w:fldChar w:fldCharType="separate"/>
    </w:r>
    <w:r w:rsidR="00AD05F1">
      <w:rPr>
        <w:noProof/>
        <w:sz w:val="28"/>
      </w:rPr>
      <w:t>2</w:t>
    </w:r>
    <w:r w:rsidRPr="00AE26CA">
      <w:rPr>
        <w:sz w:val="28"/>
      </w:rPr>
      <w:fldChar w:fldCharType="end"/>
    </w:r>
  </w:p>
  <w:p w:rsidR="00F73E74" w:rsidRDefault="00F73E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31" w:rsidRDefault="00485231" w:rsidP="00795E02">
      <w:r>
        <w:separator/>
      </w:r>
    </w:p>
  </w:footnote>
  <w:footnote w:type="continuationSeparator" w:id="1">
    <w:p w:rsidR="00485231" w:rsidRDefault="00485231" w:rsidP="00795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0C"/>
    <w:multiLevelType w:val="hybridMultilevel"/>
    <w:tmpl w:val="BA48060A"/>
    <w:lvl w:ilvl="0" w:tplc="0010AD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23CEC"/>
    <w:multiLevelType w:val="hybridMultilevel"/>
    <w:tmpl w:val="B0624D82"/>
    <w:lvl w:ilvl="0" w:tplc="DB46B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25A09"/>
    <w:multiLevelType w:val="hybridMultilevel"/>
    <w:tmpl w:val="60F4D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A6C56"/>
    <w:multiLevelType w:val="hybridMultilevel"/>
    <w:tmpl w:val="27B25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4F7E6E"/>
    <w:multiLevelType w:val="hybridMultilevel"/>
    <w:tmpl w:val="A9523812"/>
    <w:lvl w:ilvl="0" w:tplc="A86E0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2160B7"/>
    <w:multiLevelType w:val="hybridMultilevel"/>
    <w:tmpl w:val="ECB6A8E8"/>
    <w:lvl w:ilvl="0" w:tplc="80220542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31D7DA1"/>
    <w:multiLevelType w:val="hybridMultilevel"/>
    <w:tmpl w:val="7C2400A2"/>
    <w:lvl w:ilvl="0" w:tplc="76702B0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592314D"/>
    <w:multiLevelType w:val="hybridMultilevel"/>
    <w:tmpl w:val="EB164422"/>
    <w:lvl w:ilvl="0" w:tplc="B1AC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E258EC"/>
    <w:multiLevelType w:val="hybridMultilevel"/>
    <w:tmpl w:val="3E769952"/>
    <w:lvl w:ilvl="0" w:tplc="04090001">
      <w:start w:val="1"/>
      <w:numFmt w:val="bullet"/>
      <w:lvlText w:val=""/>
      <w:lvlJc w:val="left"/>
      <w:pPr>
        <w:ind w:left="2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9">
    <w:nsid w:val="79AC12FB"/>
    <w:multiLevelType w:val="hybridMultilevel"/>
    <w:tmpl w:val="0742B7BA"/>
    <w:lvl w:ilvl="0" w:tplc="B27CD20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641"/>
    <w:rsid w:val="00003E1E"/>
    <w:rsid w:val="0000490C"/>
    <w:rsid w:val="000072E4"/>
    <w:rsid w:val="00007BFE"/>
    <w:rsid w:val="00023946"/>
    <w:rsid w:val="0003466D"/>
    <w:rsid w:val="0003663B"/>
    <w:rsid w:val="000457BD"/>
    <w:rsid w:val="00053574"/>
    <w:rsid w:val="000666BC"/>
    <w:rsid w:val="00081121"/>
    <w:rsid w:val="00083447"/>
    <w:rsid w:val="00083A34"/>
    <w:rsid w:val="0008532B"/>
    <w:rsid w:val="00085AFD"/>
    <w:rsid w:val="00086939"/>
    <w:rsid w:val="000902FD"/>
    <w:rsid w:val="000914F8"/>
    <w:rsid w:val="00091C5B"/>
    <w:rsid w:val="00097535"/>
    <w:rsid w:val="000A3550"/>
    <w:rsid w:val="000A4370"/>
    <w:rsid w:val="000B1063"/>
    <w:rsid w:val="000B6EA9"/>
    <w:rsid w:val="000E10A6"/>
    <w:rsid w:val="000E2A07"/>
    <w:rsid w:val="000E6724"/>
    <w:rsid w:val="000F37F0"/>
    <w:rsid w:val="000F4A0F"/>
    <w:rsid w:val="000F7809"/>
    <w:rsid w:val="001036A6"/>
    <w:rsid w:val="00110098"/>
    <w:rsid w:val="0011697C"/>
    <w:rsid w:val="0012534B"/>
    <w:rsid w:val="00127E3B"/>
    <w:rsid w:val="001463AD"/>
    <w:rsid w:val="001662C6"/>
    <w:rsid w:val="0017402C"/>
    <w:rsid w:val="00175842"/>
    <w:rsid w:val="00176215"/>
    <w:rsid w:val="00176FBF"/>
    <w:rsid w:val="00177938"/>
    <w:rsid w:val="00180A1E"/>
    <w:rsid w:val="00181B0D"/>
    <w:rsid w:val="00185359"/>
    <w:rsid w:val="0019138D"/>
    <w:rsid w:val="0019786B"/>
    <w:rsid w:val="001978E8"/>
    <w:rsid w:val="001A2BD6"/>
    <w:rsid w:val="001A45CA"/>
    <w:rsid w:val="001A5D02"/>
    <w:rsid w:val="001A6FFC"/>
    <w:rsid w:val="001A7334"/>
    <w:rsid w:val="001B1D2B"/>
    <w:rsid w:val="001B43C1"/>
    <w:rsid w:val="001B4BC3"/>
    <w:rsid w:val="001B7268"/>
    <w:rsid w:val="001C4BB0"/>
    <w:rsid w:val="001C6F85"/>
    <w:rsid w:val="001C7421"/>
    <w:rsid w:val="001D209B"/>
    <w:rsid w:val="001E135C"/>
    <w:rsid w:val="001F1064"/>
    <w:rsid w:val="001F6AC4"/>
    <w:rsid w:val="001F70E4"/>
    <w:rsid w:val="001F73B5"/>
    <w:rsid w:val="001F7A25"/>
    <w:rsid w:val="002012BE"/>
    <w:rsid w:val="002033F5"/>
    <w:rsid w:val="00215FBF"/>
    <w:rsid w:val="00220CC4"/>
    <w:rsid w:val="00221635"/>
    <w:rsid w:val="002227C1"/>
    <w:rsid w:val="002233D7"/>
    <w:rsid w:val="00224524"/>
    <w:rsid w:val="0022483E"/>
    <w:rsid w:val="00225C7D"/>
    <w:rsid w:val="00232233"/>
    <w:rsid w:val="00244113"/>
    <w:rsid w:val="002640D5"/>
    <w:rsid w:val="002669E5"/>
    <w:rsid w:val="00277042"/>
    <w:rsid w:val="00291B00"/>
    <w:rsid w:val="0029383C"/>
    <w:rsid w:val="00295537"/>
    <w:rsid w:val="002A2CD6"/>
    <w:rsid w:val="002A61B6"/>
    <w:rsid w:val="002B3640"/>
    <w:rsid w:val="002C3356"/>
    <w:rsid w:val="002C73E6"/>
    <w:rsid w:val="002D0084"/>
    <w:rsid w:val="002D3232"/>
    <w:rsid w:val="002E0B26"/>
    <w:rsid w:val="002E4716"/>
    <w:rsid w:val="002E4831"/>
    <w:rsid w:val="002F0C6A"/>
    <w:rsid w:val="002F6ADE"/>
    <w:rsid w:val="003009CE"/>
    <w:rsid w:val="00301328"/>
    <w:rsid w:val="003053F3"/>
    <w:rsid w:val="00311717"/>
    <w:rsid w:val="00313DDC"/>
    <w:rsid w:val="00322163"/>
    <w:rsid w:val="00330310"/>
    <w:rsid w:val="00335D70"/>
    <w:rsid w:val="003440E1"/>
    <w:rsid w:val="00344C11"/>
    <w:rsid w:val="00345C47"/>
    <w:rsid w:val="0036282E"/>
    <w:rsid w:val="00364F53"/>
    <w:rsid w:val="00366D7E"/>
    <w:rsid w:val="003715BE"/>
    <w:rsid w:val="00385D16"/>
    <w:rsid w:val="0038609C"/>
    <w:rsid w:val="003924F5"/>
    <w:rsid w:val="00392698"/>
    <w:rsid w:val="003A0071"/>
    <w:rsid w:val="003A3B49"/>
    <w:rsid w:val="003A41ED"/>
    <w:rsid w:val="003A7939"/>
    <w:rsid w:val="003B74DC"/>
    <w:rsid w:val="003D596C"/>
    <w:rsid w:val="003E0788"/>
    <w:rsid w:val="003F10BF"/>
    <w:rsid w:val="003F298E"/>
    <w:rsid w:val="003F34C9"/>
    <w:rsid w:val="00411345"/>
    <w:rsid w:val="00411775"/>
    <w:rsid w:val="0041793A"/>
    <w:rsid w:val="00420F24"/>
    <w:rsid w:val="00432091"/>
    <w:rsid w:val="004353EC"/>
    <w:rsid w:val="00435641"/>
    <w:rsid w:val="00435C66"/>
    <w:rsid w:val="004422B5"/>
    <w:rsid w:val="004425D5"/>
    <w:rsid w:val="00445336"/>
    <w:rsid w:val="00447758"/>
    <w:rsid w:val="00450DB6"/>
    <w:rsid w:val="004549E2"/>
    <w:rsid w:val="0047006E"/>
    <w:rsid w:val="00472754"/>
    <w:rsid w:val="004740FB"/>
    <w:rsid w:val="00474673"/>
    <w:rsid w:val="004754F2"/>
    <w:rsid w:val="00476698"/>
    <w:rsid w:val="004807AE"/>
    <w:rsid w:val="00483A73"/>
    <w:rsid w:val="00485231"/>
    <w:rsid w:val="004875FA"/>
    <w:rsid w:val="00487E14"/>
    <w:rsid w:val="004A08C2"/>
    <w:rsid w:val="004A7400"/>
    <w:rsid w:val="004B4112"/>
    <w:rsid w:val="004C2FE2"/>
    <w:rsid w:val="004C7F86"/>
    <w:rsid w:val="004D7453"/>
    <w:rsid w:val="004D7D3C"/>
    <w:rsid w:val="004F073A"/>
    <w:rsid w:val="004F1AC5"/>
    <w:rsid w:val="004F1E62"/>
    <w:rsid w:val="004F6EFA"/>
    <w:rsid w:val="00501EA3"/>
    <w:rsid w:val="00510A2C"/>
    <w:rsid w:val="00521E17"/>
    <w:rsid w:val="00527E2D"/>
    <w:rsid w:val="00545881"/>
    <w:rsid w:val="00545DE6"/>
    <w:rsid w:val="00546745"/>
    <w:rsid w:val="00552945"/>
    <w:rsid w:val="0055587C"/>
    <w:rsid w:val="00555F3A"/>
    <w:rsid w:val="005602E4"/>
    <w:rsid w:val="00562105"/>
    <w:rsid w:val="0056344E"/>
    <w:rsid w:val="00564C01"/>
    <w:rsid w:val="00565742"/>
    <w:rsid w:val="00571B5B"/>
    <w:rsid w:val="005A49E1"/>
    <w:rsid w:val="005A5E4D"/>
    <w:rsid w:val="005A7A9B"/>
    <w:rsid w:val="005B4470"/>
    <w:rsid w:val="005B5784"/>
    <w:rsid w:val="005C11A6"/>
    <w:rsid w:val="005C3AFA"/>
    <w:rsid w:val="005C64A2"/>
    <w:rsid w:val="005C6DB6"/>
    <w:rsid w:val="005C6DE6"/>
    <w:rsid w:val="005E4437"/>
    <w:rsid w:val="005E4EDF"/>
    <w:rsid w:val="005E519A"/>
    <w:rsid w:val="005F42C6"/>
    <w:rsid w:val="006046A3"/>
    <w:rsid w:val="00605758"/>
    <w:rsid w:val="00605E11"/>
    <w:rsid w:val="00616CA0"/>
    <w:rsid w:val="00621639"/>
    <w:rsid w:val="00621A7E"/>
    <w:rsid w:val="00632988"/>
    <w:rsid w:val="006362D0"/>
    <w:rsid w:val="0063633E"/>
    <w:rsid w:val="006421E2"/>
    <w:rsid w:val="00645818"/>
    <w:rsid w:val="00646562"/>
    <w:rsid w:val="00646A2C"/>
    <w:rsid w:val="006553ED"/>
    <w:rsid w:val="00660AAE"/>
    <w:rsid w:val="00660ADA"/>
    <w:rsid w:val="00662018"/>
    <w:rsid w:val="00662A79"/>
    <w:rsid w:val="00663DD2"/>
    <w:rsid w:val="006648F7"/>
    <w:rsid w:val="00665E95"/>
    <w:rsid w:val="006676BC"/>
    <w:rsid w:val="00671282"/>
    <w:rsid w:val="0067299F"/>
    <w:rsid w:val="00672B7D"/>
    <w:rsid w:val="00677034"/>
    <w:rsid w:val="006877D9"/>
    <w:rsid w:val="0069456F"/>
    <w:rsid w:val="006945C9"/>
    <w:rsid w:val="006968A3"/>
    <w:rsid w:val="00696D89"/>
    <w:rsid w:val="00696FEB"/>
    <w:rsid w:val="006A5449"/>
    <w:rsid w:val="006A7B07"/>
    <w:rsid w:val="006B4C24"/>
    <w:rsid w:val="006D12DB"/>
    <w:rsid w:val="006D2CF0"/>
    <w:rsid w:val="006D45C1"/>
    <w:rsid w:val="006D65B7"/>
    <w:rsid w:val="006E36D3"/>
    <w:rsid w:val="006E63A9"/>
    <w:rsid w:val="006F10EE"/>
    <w:rsid w:val="006F3F5D"/>
    <w:rsid w:val="006F59E9"/>
    <w:rsid w:val="00700592"/>
    <w:rsid w:val="0071641D"/>
    <w:rsid w:val="007257BC"/>
    <w:rsid w:val="00725B73"/>
    <w:rsid w:val="007268B9"/>
    <w:rsid w:val="00730FA7"/>
    <w:rsid w:val="00743CEE"/>
    <w:rsid w:val="00744415"/>
    <w:rsid w:val="007549D1"/>
    <w:rsid w:val="007558D9"/>
    <w:rsid w:val="00757A6E"/>
    <w:rsid w:val="0076097E"/>
    <w:rsid w:val="0076589E"/>
    <w:rsid w:val="00766A0C"/>
    <w:rsid w:val="007724A7"/>
    <w:rsid w:val="007737F6"/>
    <w:rsid w:val="007751B1"/>
    <w:rsid w:val="00780470"/>
    <w:rsid w:val="00783A5F"/>
    <w:rsid w:val="00795E02"/>
    <w:rsid w:val="00796ECC"/>
    <w:rsid w:val="007A14CA"/>
    <w:rsid w:val="007A5BD5"/>
    <w:rsid w:val="007B3D98"/>
    <w:rsid w:val="007C26EE"/>
    <w:rsid w:val="007D6046"/>
    <w:rsid w:val="007D6262"/>
    <w:rsid w:val="007E0B0B"/>
    <w:rsid w:val="007E1FAB"/>
    <w:rsid w:val="007E3723"/>
    <w:rsid w:val="007F4279"/>
    <w:rsid w:val="007F496D"/>
    <w:rsid w:val="00801DE5"/>
    <w:rsid w:val="00803111"/>
    <w:rsid w:val="00817E25"/>
    <w:rsid w:val="00820420"/>
    <w:rsid w:val="00823B2F"/>
    <w:rsid w:val="0082718C"/>
    <w:rsid w:val="008271D0"/>
    <w:rsid w:val="008300CF"/>
    <w:rsid w:val="00833D1A"/>
    <w:rsid w:val="00837205"/>
    <w:rsid w:val="00843F75"/>
    <w:rsid w:val="008469F7"/>
    <w:rsid w:val="008500C8"/>
    <w:rsid w:val="008530C0"/>
    <w:rsid w:val="008542F9"/>
    <w:rsid w:val="008577AF"/>
    <w:rsid w:val="00867A64"/>
    <w:rsid w:val="008744B9"/>
    <w:rsid w:val="0088071A"/>
    <w:rsid w:val="00882FC6"/>
    <w:rsid w:val="00896180"/>
    <w:rsid w:val="008975BA"/>
    <w:rsid w:val="008A36C5"/>
    <w:rsid w:val="008C0370"/>
    <w:rsid w:val="008D4C3A"/>
    <w:rsid w:val="008E2539"/>
    <w:rsid w:val="008E2CC4"/>
    <w:rsid w:val="008E5935"/>
    <w:rsid w:val="008E6488"/>
    <w:rsid w:val="008E6AE0"/>
    <w:rsid w:val="008E7732"/>
    <w:rsid w:val="008E798B"/>
    <w:rsid w:val="008F184F"/>
    <w:rsid w:val="008F4365"/>
    <w:rsid w:val="008F4A3C"/>
    <w:rsid w:val="008F6BFE"/>
    <w:rsid w:val="00901165"/>
    <w:rsid w:val="00903A81"/>
    <w:rsid w:val="00907FAB"/>
    <w:rsid w:val="00911150"/>
    <w:rsid w:val="009121D3"/>
    <w:rsid w:val="00912E0E"/>
    <w:rsid w:val="009149FD"/>
    <w:rsid w:val="00915EF6"/>
    <w:rsid w:val="0091608C"/>
    <w:rsid w:val="00931D75"/>
    <w:rsid w:val="00932A31"/>
    <w:rsid w:val="00936F51"/>
    <w:rsid w:val="00946A5C"/>
    <w:rsid w:val="009477E0"/>
    <w:rsid w:val="00950E5A"/>
    <w:rsid w:val="00956A2B"/>
    <w:rsid w:val="00962CF8"/>
    <w:rsid w:val="009647D4"/>
    <w:rsid w:val="00965900"/>
    <w:rsid w:val="00982868"/>
    <w:rsid w:val="00984527"/>
    <w:rsid w:val="00991136"/>
    <w:rsid w:val="00991CA5"/>
    <w:rsid w:val="00992181"/>
    <w:rsid w:val="00994705"/>
    <w:rsid w:val="00996FA9"/>
    <w:rsid w:val="009A57A2"/>
    <w:rsid w:val="009A5D7C"/>
    <w:rsid w:val="009B185B"/>
    <w:rsid w:val="009B1BD1"/>
    <w:rsid w:val="009B2FEA"/>
    <w:rsid w:val="009B3279"/>
    <w:rsid w:val="009B5FBE"/>
    <w:rsid w:val="009B77CA"/>
    <w:rsid w:val="009C3A13"/>
    <w:rsid w:val="009D039F"/>
    <w:rsid w:val="009D0E18"/>
    <w:rsid w:val="009D14C9"/>
    <w:rsid w:val="009D27FC"/>
    <w:rsid w:val="009E547F"/>
    <w:rsid w:val="009E5C11"/>
    <w:rsid w:val="009F2D9D"/>
    <w:rsid w:val="009F53F4"/>
    <w:rsid w:val="00A0455B"/>
    <w:rsid w:val="00A10B1D"/>
    <w:rsid w:val="00A21F39"/>
    <w:rsid w:val="00A355CF"/>
    <w:rsid w:val="00A40C5D"/>
    <w:rsid w:val="00A439BB"/>
    <w:rsid w:val="00A47349"/>
    <w:rsid w:val="00A52E75"/>
    <w:rsid w:val="00A56736"/>
    <w:rsid w:val="00A56DCE"/>
    <w:rsid w:val="00A63F55"/>
    <w:rsid w:val="00A74564"/>
    <w:rsid w:val="00A860B2"/>
    <w:rsid w:val="00A861C7"/>
    <w:rsid w:val="00A86763"/>
    <w:rsid w:val="00A9156B"/>
    <w:rsid w:val="00A93D7A"/>
    <w:rsid w:val="00A950AC"/>
    <w:rsid w:val="00A975FE"/>
    <w:rsid w:val="00A97AD7"/>
    <w:rsid w:val="00AA4A70"/>
    <w:rsid w:val="00AA7681"/>
    <w:rsid w:val="00AB0CE6"/>
    <w:rsid w:val="00AB59C2"/>
    <w:rsid w:val="00AC097E"/>
    <w:rsid w:val="00AC20DF"/>
    <w:rsid w:val="00AC2ED7"/>
    <w:rsid w:val="00AC4FA2"/>
    <w:rsid w:val="00AC76F9"/>
    <w:rsid w:val="00AD05F1"/>
    <w:rsid w:val="00AD15A4"/>
    <w:rsid w:val="00AD6EA7"/>
    <w:rsid w:val="00AD7256"/>
    <w:rsid w:val="00AE080E"/>
    <w:rsid w:val="00AE1C1E"/>
    <w:rsid w:val="00AE26CA"/>
    <w:rsid w:val="00AE3A02"/>
    <w:rsid w:val="00AE5B23"/>
    <w:rsid w:val="00AE775F"/>
    <w:rsid w:val="00AF3BB5"/>
    <w:rsid w:val="00B01B9D"/>
    <w:rsid w:val="00B04968"/>
    <w:rsid w:val="00B1234B"/>
    <w:rsid w:val="00B23D9C"/>
    <w:rsid w:val="00B26214"/>
    <w:rsid w:val="00B27CF4"/>
    <w:rsid w:val="00B30629"/>
    <w:rsid w:val="00B3576A"/>
    <w:rsid w:val="00B440E7"/>
    <w:rsid w:val="00B50426"/>
    <w:rsid w:val="00B624DE"/>
    <w:rsid w:val="00B64671"/>
    <w:rsid w:val="00B6741A"/>
    <w:rsid w:val="00B73F4F"/>
    <w:rsid w:val="00B742CB"/>
    <w:rsid w:val="00B80906"/>
    <w:rsid w:val="00B80CBC"/>
    <w:rsid w:val="00B821B0"/>
    <w:rsid w:val="00B905CE"/>
    <w:rsid w:val="00B958F6"/>
    <w:rsid w:val="00B96A6D"/>
    <w:rsid w:val="00B9768C"/>
    <w:rsid w:val="00BA53D4"/>
    <w:rsid w:val="00BB22CB"/>
    <w:rsid w:val="00BB508F"/>
    <w:rsid w:val="00BB779B"/>
    <w:rsid w:val="00BC0E62"/>
    <w:rsid w:val="00BC32C9"/>
    <w:rsid w:val="00BC5005"/>
    <w:rsid w:val="00BD0C06"/>
    <w:rsid w:val="00BE6DF0"/>
    <w:rsid w:val="00BE725F"/>
    <w:rsid w:val="00BF0715"/>
    <w:rsid w:val="00BF13B9"/>
    <w:rsid w:val="00BF34CE"/>
    <w:rsid w:val="00BF3AC6"/>
    <w:rsid w:val="00C00E68"/>
    <w:rsid w:val="00C10109"/>
    <w:rsid w:val="00C10132"/>
    <w:rsid w:val="00C15CE3"/>
    <w:rsid w:val="00C1799B"/>
    <w:rsid w:val="00C3743E"/>
    <w:rsid w:val="00C40AA2"/>
    <w:rsid w:val="00C44A9C"/>
    <w:rsid w:val="00C44D1B"/>
    <w:rsid w:val="00C47921"/>
    <w:rsid w:val="00C509D5"/>
    <w:rsid w:val="00C50E97"/>
    <w:rsid w:val="00C52780"/>
    <w:rsid w:val="00C529B8"/>
    <w:rsid w:val="00C610FE"/>
    <w:rsid w:val="00C6148E"/>
    <w:rsid w:val="00C62942"/>
    <w:rsid w:val="00C62E48"/>
    <w:rsid w:val="00C65BB5"/>
    <w:rsid w:val="00C666E6"/>
    <w:rsid w:val="00C71725"/>
    <w:rsid w:val="00C72020"/>
    <w:rsid w:val="00C74D3D"/>
    <w:rsid w:val="00C77920"/>
    <w:rsid w:val="00C900D4"/>
    <w:rsid w:val="00C95A56"/>
    <w:rsid w:val="00C9656D"/>
    <w:rsid w:val="00C96643"/>
    <w:rsid w:val="00CA0CFC"/>
    <w:rsid w:val="00CA5690"/>
    <w:rsid w:val="00CA777C"/>
    <w:rsid w:val="00CB432B"/>
    <w:rsid w:val="00CB6326"/>
    <w:rsid w:val="00CC456A"/>
    <w:rsid w:val="00CD5B8F"/>
    <w:rsid w:val="00CE0F91"/>
    <w:rsid w:val="00CF0BDC"/>
    <w:rsid w:val="00CF32DE"/>
    <w:rsid w:val="00CF479F"/>
    <w:rsid w:val="00CF4FCE"/>
    <w:rsid w:val="00D038A8"/>
    <w:rsid w:val="00D23FA6"/>
    <w:rsid w:val="00D24098"/>
    <w:rsid w:val="00D27E70"/>
    <w:rsid w:val="00D4350C"/>
    <w:rsid w:val="00D47283"/>
    <w:rsid w:val="00D577D2"/>
    <w:rsid w:val="00D76A12"/>
    <w:rsid w:val="00D84AE1"/>
    <w:rsid w:val="00D85BB6"/>
    <w:rsid w:val="00D90A6C"/>
    <w:rsid w:val="00D946EE"/>
    <w:rsid w:val="00D9605B"/>
    <w:rsid w:val="00DA17E3"/>
    <w:rsid w:val="00DB423F"/>
    <w:rsid w:val="00DC4C80"/>
    <w:rsid w:val="00DC5042"/>
    <w:rsid w:val="00DC6036"/>
    <w:rsid w:val="00DD37DD"/>
    <w:rsid w:val="00DE5531"/>
    <w:rsid w:val="00DE57CE"/>
    <w:rsid w:val="00DE71C2"/>
    <w:rsid w:val="00DF3870"/>
    <w:rsid w:val="00DF5BFE"/>
    <w:rsid w:val="00E00956"/>
    <w:rsid w:val="00E042ED"/>
    <w:rsid w:val="00E12F21"/>
    <w:rsid w:val="00E168DF"/>
    <w:rsid w:val="00E34874"/>
    <w:rsid w:val="00E4172F"/>
    <w:rsid w:val="00E45A71"/>
    <w:rsid w:val="00E4720A"/>
    <w:rsid w:val="00E5261A"/>
    <w:rsid w:val="00E52B81"/>
    <w:rsid w:val="00E532A6"/>
    <w:rsid w:val="00E66EC6"/>
    <w:rsid w:val="00E727DA"/>
    <w:rsid w:val="00E75FD7"/>
    <w:rsid w:val="00E77C70"/>
    <w:rsid w:val="00E80183"/>
    <w:rsid w:val="00E829A3"/>
    <w:rsid w:val="00E86DC4"/>
    <w:rsid w:val="00E916D1"/>
    <w:rsid w:val="00E9693F"/>
    <w:rsid w:val="00EA50F7"/>
    <w:rsid w:val="00EA7EF7"/>
    <w:rsid w:val="00EB1085"/>
    <w:rsid w:val="00EC0D75"/>
    <w:rsid w:val="00EC36BE"/>
    <w:rsid w:val="00ED47F6"/>
    <w:rsid w:val="00EE469D"/>
    <w:rsid w:val="00EE47AE"/>
    <w:rsid w:val="00F02275"/>
    <w:rsid w:val="00F06290"/>
    <w:rsid w:val="00F1157D"/>
    <w:rsid w:val="00F12A70"/>
    <w:rsid w:val="00F14158"/>
    <w:rsid w:val="00F21023"/>
    <w:rsid w:val="00F22478"/>
    <w:rsid w:val="00F246E8"/>
    <w:rsid w:val="00F27F8C"/>
    <w:rsid w:val="00F30752"/>
    <w:rsid w:val="00F3169E"/>
    <w:rsid w:val="00F410E9"/>
    <w:rsid w:val="00F42FF8"/>
    <w:rsid w:val="00F47D81"/>
    <w:rsid w:val="00F47F12"/>
    <w:rsid w:val="00F53847"/>
    <w:rsid w:val="00F53D81"/>
    <w:rsid w:val="00F61F96"/>
    <w:rsid w:val="00F6406B"/>
    <w:rsid w:val="00F66BA6"/>
    <w:rsid w:val="00F73E4B"/>
    <w:rsid w:val="00F73E74"/>
    <w:rsid w:val="00F74C69"/>
    <w:rsid w:val="00F750CB"/>
    <w:rsid w:val="00F90084"/>
    <w:rsid w:val="00F934E2"/>
    <w:rsid w:val="00FA0F71"/>
    <w:rsid w:val="00FA1F4C"/>
    <w:rsid w:val="00FA2425"/>
    <w:rsid w:val="00FA6A08"/>
    <w:rsid w:val="00FB264F"/>
    <w:rsid w:val="00FD3E5F"/>
    <w:rsid w:val="00FD465D"/>
    <w:rsid w:val="00FD4BC8"/>
    <w:rsid w:val="00FD59CE"/>
    <w:rsid w:val="00FD5D31"/>
    <w:rsid w:val="00FD7F0B"/>
    <w:rsid w:val="00FE1790"/>
    <w:rsid w:val="00FE363B"/>
    <w:rsid w:val="00FE7EF3"/>
    <w:rsid w:val="00FF01A8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41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4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64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435641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435641"/>
  </w:style>
  <w:style w:type="character" w:styleId="Hyperlink">
    <w:name w:val="Hyperlink"/>
    <w:unhideWhenUsed/>
    <w:rsid w:val="00435641"/>
    <w:rPr>
      <w:color w:val="0000FF"/>
      <w:u w:val="single"/>
    </w:rPr>
  </w:style>
  <w:style w:type="table" w:styleId="TableGrid">
    <w:name w:val="Table Grid"/>
    <w:basedOn w:val="TableNormal"/>
    <w:rsid w:val="00DC50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DC5042"/>
    <w:rPr>
      <w:rFonts w:ascii="Arial" w:eastAsia="Times New Roman" w:hAnsi="Arial"/>
    </w:rPr>
  </w:style>
  <w:style w:type="paragraph" w:styleId="NoSpacing">
    <w:name w:val="No Spacing"/>
    <w:uiPriority w:val="1"/>
    <w:qFormat/>
    <w:rsid w:val="003D596C"/>
    <w:rPr>
      <w:rFonts w:eastAsia="Times New Roman"/>
      <w:sz w:val="28"/>
      <w:szCs w:val="28"/>
    </w:rPr>
  </w:style>
  <w:style w:type="paragraph" w:customStyle="1" w:styleId="Char">
    <w:name w:val="Char"/>
    <w:basedOn w:val="Normal"/>
    <w:semiHidden/>
    <w:rsid w:val="00322163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A1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6A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08344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bc">
    <w:name w:val="abc"/>
    <w:basedOn w:val="Normal"/>
    <w:rsid w:val="006F10EE"/>
    <w:pPr>
      <w:widowControl w:val="0"/>
    </w:pPr>
    <w:rPr>
      <w:rFonts w:ascii=".VnTime" w:hAnsi=".VnTime"/>
      <w:szCs w:val="20"/>
    </w:rPr>
  </w:style>
  <w:style w:type="character" w:styleId="FollowedHyperlink">
    <w:name w:val="FollowedHyperlink"/>
    <w:uiPriority w:val="99"/>
    <w:semiHidden/>
    <w:unhideWhenUsed/>
    <w:rsid w:val="00BF3AC6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B779B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C527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2780"/>
    <w:rPr>
      <w:rFonts w:eastAsia="Times New Roman"/>
      <w:sz w:val="28"/>
      <w:szCs w:val="28"/>
    </w:rPr>
  </w:style>
  <w:style w:type="paragraph" w:customStyle="1" w:styleId="CharCharCharCharCharCharChar">
    <w:name w:val="Char Char Char Char Char Char Char"/>
    <w:basedOn w:val="Normal"/>
    <w:autoRedefine/>
    <w:rsid w:val="001A6FF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autoRedefine/>
    <w:rsid w:val="00364F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_c2@vks.gov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sndtc.gov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VIỆN KIỂM SÁT NHÂN DÂN</vt:lpstr>
    </vt:vector>
  </TitlesOfParts>
  <Company/>
  <LinksUpToDate>false</LinksUpToDate>
  <CharactersWithSpaces>3034</CharactersWithSpaces>
  <SharedDoc>false</SharedDoc>
  <HLinks>
    <vt:vector size="12" baseType="variant">
      <vt:variant>
        <vt:i4>1769501</vt:i4>
      </vt:variant>
      <vt:variant>
        <vt:i4>3</vt:i4>
      </vt:variant>
      <vt:variant>
        <vt:i4>0</vt:i4>
      </vt:variant>
      <vt:variant>
        <vt:i4>5</vt:i4>
      </vt:variant>
      <vt:variant>
        <vt:lpwstr>mailto:vp_c2@vks.gov.vn</vt:lpwstr>
      </vt:variant>
      <vt:variant>
        <vt:lpwstr/>
      </vt:variant>
      <vt:variant>
        <vt:i4>6357113</vt:i4>
      </vt:variant>
      <vt:variant>
        <vt:i4>0</vt:i4>
      </vt:variant>
      <vt:variant>
        <vt:i4>0</vt:i4>
      </vt:variant>
      <vt:variant>
        <vt:i4>5</vt:i4>
      </vt:variant>
      <vt:variant>
        <vt:lpwstr>http://vksndtc.gov.vn/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VIỆN KIỂM SÁT NHÂN DÂN</dc:title>
  <dc:creator>hue</dc:creator>
  <cp:lastModifiedBy>User</cp:lastModifiedBy>
  <cp:revision>2</cp:revision>
  <cp:lastPrinted>2019-01-21T02:05:00Z</cp:lastPrinted>
  <dcterms:created xsi:type="dcterms:W3CDTF">2019-01-22T07:38:00Z</dcterms:created>
  <dcterms:modified xsi:type="dcterms:W3CDTF">2019-01-22T07:38:00Z</dcterms:modified>
</cp:coreProperties>
</file>